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0196D" w14:textId="77777777" w:rsidR="00C92D2E" w:rsidRPr="00AD7A85" w:rsidRDefault="00AB1880" w:rsidP="00AC349A">
      <w:pPr>
        <w:tabs>
          <w:tab w:val="left" w:pos="6306"/>
          <w:tab w:val="left" w:pos="7926"/>
        </w:tabs>
        <w:bidi/>
        <w:jc w:val="center"/>
        <w:rPr>
          <w:rFonts w:asciiTheme="minorBidi" w:hAnsiTheme="minorBidi" w:cs="B Nazanin"/>
          <w:sz w:val="28"/>
          <w:szCs w:val="28"/>
          <w:rtl/>
        </w:rPr>
      </w:pPr>
      <w:bookmarkStart w:id="0" w:name="_GoBack"/>
      <w:bookmarkEnd w:id="0"/>
      <w:r w:rsidRPr="00AD7A85">
        <w:rPr>
          <w:rFonts w:asciiTheme="minorBidi" w:hAnsiTheme="minorBidi" w:cs="B Nazanin" w:hint="cs"/>
          <w:b/>
          <w:bCs/>
          <w:sz w:val="28"/>
          <w:szCs w:val="28"/>
          <w:rtl/>
        </w:rPr>
        <w:t xml:space="preserve">چکیده </w:t>
      </w:r>
      <w:r w:rsidR="000931D3" w:rsidRPr="00AD7A85">
        <w:rPr>
          <w:rFonts w:asciiTheme="minorBidi" w:hAnsiTheme="minorBidi" w:cs="B Nazanin"/>
          <w:b/>
          <w:bCs/>
          <w:sz w:val="28"/>
          <w:szCs w:val="28"/>
          <w:rtl/>
        </w:rPr>
        <w:t>آمار</w:t>
      </w:r>
      <w:r w:rsidR="009A7E05" w:rsidRPr="00AD7A85">
        <w:rPr>
          <w:rFonts w:asciiTheme="minorBidi" w:hAnsiTheme="minorBidi" w:cs="B Nazanin" w:hint="cs"/>
          <w:b/>
          <w:bCs/>
          <w:sz w:val="28"/>
          <w:szCs w:val="28"/>
          <w:rtl/>
        </w:rPr>
        <w:t xml:space="preserve"> </w:t>
      </w:r>
      <w:r w:rsidR="000931D3" w:rsidRPr="00AD7A85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عملكرد </w:t>
      </w:r>
      <w:r w:rsidR="00367A82" w:rsidRPr="00AD7A85">
        <w:rPr>
          <w:rFonts w:asciiTheme="minorBidi" w:hAnsiTheme="minorBidi" w:cs="B Nazanin" w:hint="cs"/>
          <w:b/>
          <w:bCs/>
          <w:sz w:val="28"/>
          <w:szCs w:val="28"/>
          <w:rtl/>
        </w:rPr>
        <w:t>صنعت</w:t>
      </w:r>
      <w:r w:rsidR="000931D3" w:rsidRPr="00AD7A85">
        <w:rPr>
          <w:rFonts w:asciiTheme="minorBidi" w:hAnsiTheme="minorBidi" w:cs="B Nazanin"/>
          <w:b/>
          <w:bCs/>
          <w:sz w:val="28"/>
          <w:szCs w:val="28"/>
          <w:rtl/>
        </w:rPr>
        <w:t xml:space="preserve"> بيمه </w:t>
      </w:r>
      <w:r w:rsidR="00AC482C" w:rsidRPr="00AD7A85">
        <w:rPr>
          <w:rFonts w:asciiTheme="minorBidi" w:hAnsiTheme="minorBidi" w:cs="B Nazanin" w:hint="cs"/>
          <w:b/>
          <w:bCs/>
          <w:sz w:val="28"/>
          <w:szCs w:val="28"/>
          <w:rtl/>
        </w:rPr>
        <w:t xml:space="preserve">در </w:t>
      </w:r>
      <w:r w:rsidR="00AC349A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دو ماهه اول</w:t>
      </w:r>
      <w:r w:rsidR="00B97BC1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 xml:space="preserve"> 1399</w:t>
      </w:r>
      <w:r w:rsidR="00D26EEE" w:rsidRPr="00AD7A85">
        <w:rPr>
          <w:rFonts w:asciiTheme="minorBidi" w:hAnsiTheme="minorBidi" w:cs="B Nazanin" w:hint="cs"/>
          <w:b/>
          <w:bCs/>
          <w:sz w:val="28"/>
          <w:szCs w:val="28"/>
          <w:rtl/>
        </w:rPr>
        <w:t xml:space="preserve">  </w:t>
      </w:r>
      <w:r w:rsidR="000931D3" w:rsidRPr="00AD7A85">
        <w:rPr>
          <w:rFonts w:asciiTheme="minorBidi" w:hAnsiTheme="minorBidi" w:cs="B Nazanin"/>
          <w:b/>
          <w:bCs/>
          <w:sz w:val="28"/>
          <w:szCs w:val="28"/>
          <w:rtl/>
        </w:rPr>
        <w:t xml:space="preserve"> </w:t>
      </w:r>
    </w:p>
    <w:p w14:paraId="2E9C4B1B" w14:textId="77777777" w:rsidR="00EA7009" w:rsidRPr="00AD7A85" w:rsidRDefault="00EA7009" w:rsidP="00EA7009">
      <w:pPr>
        <w:tabs>
          <w:tab w:val="left" w:pos="6306"/>
          <w:tab w:val="left" w:pos="7926"/>
        </w:tabs>
        <w:bidi/>
        <w:jc w:val="center"/>
        <w:rPr>
          <w:rFonts w:asciiTheme="minorBidi" w:hAnsiTheme="minorBidi" w:cs="B Nazanin"/>
          <w:sz w:val="28"/>
          <w:szCs w:val="28"/>
          <w:rtl/>
        </w:rPr>
      </w:pPr>
    </w:p>
    <w:tbl>
      <w:tblPr>
        <w:bidiVisual/>
        <w:tblW w:w="7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2126"/>
        <w:gridCol w:w="2268"/>
      </w:tblGrid>
      <w:tr w:rsidR="003D51FF" w:rsidRPr="00AD7A85" w14:paraId="215C1DFA" w14:textId="77777777" w:rsidTr="00AD7A85">
        <w:trPr>
          <w:trHeight w:val="385"/>
          <w:jc w:val="center"/>
        </w:trPr>
        <w:tc>
          <w:tcPr>
            <w:tcW w:w="31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FA22DA" w14:textId="77777777" w:rsidR="003D51FF" w:rsidRPr="00AD7A85" w:rsidRDefault="003D51FF" w:rsidP="00AD7A85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D7A85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عنوان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17C914" w14:textId="77777777" w:rsidR="003D51FF" w:rsidRPr="00AD7A85" w:rsidRDefault="003D51FF" w:rsidP="00AD7A85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D7A85"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  <w:t>مقدار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89F3D6" w14:textId="77777777" w:rsidR="003D51FF" w:rsidRPr="00AD7A85" w:rsidRDefault="003D51FF" w:rsidP="00AD7A85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AD7A85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تغییرات در مقایسه با مدت مشابه سال قبل</w:t>
            </w:r>
          </w:p>
        </w:tc>
      </w:tr>
      <w:tr w:rsidR="003D51FF" w:rsidRPr="00AD7A85" w14:paraId="230B9E66" w14:textId="77777777" w:rsidTr="00AD7A85">
        <w:trPr>
          <w:trHeight w:val="331"/>
          <w:jc w:val="center"/>
        </w:trPr>
        <w:tc>
          <w:tcPr>
            <w:tcW w:w="31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5F6D35D" w14:textId="77777777" w:rsidR="003D51FF" w:rsidRPr="00AD7A85" w:rsidRDefault="003D51FF" w:rsidP="00AD7A85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AD7A85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حق‌بيمه توليدي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784EE" w14:textId="77777777" w:rsidR="002E4FE3" w:rsidRPr="00AD7A85" w:rsidRDefault="00AC349A" w:rsidP="006C0E38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6/8</w:t>
            </w:r>
          </w:p>
          <w:p w14:paraId="265378C0" w14:textId="77777777" w:rsidR="003D51FF" w:rsidRPr="00AD7A85" w:rsidRDefault="003D51FF" w:rsidP="00FF692D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D7A85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هزار میلیارد</w:t>
            </w:r>
            <w:r w:rsidR="00FF692D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تومان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B4C32DE" w14:textId="77777777" w:rsidR="003D51FF" w:rsidRPr="00AD7A85" w:rsidRDefault="00AC349A" w:rsidP="006C0E38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4/31</w:t>
            </w:r>
            <w:r w:rsidR="00F47CDD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%</w:t>
            </w:r>
          </w:p>
          <w:p w14:paraId="654855AC" w14:textId="77777777" w:rsidR="003D51FF" w:rsidRPr="00AD7A85" w:rsidRDefault="003D51FF" w:rsidP="00AD7A85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D7A85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رشد</w:t>
            </w:r>
          </w:p>
        </w:tc>
      </w:tr>
      <w:tr w:rsidR="00443986" w:rsidRPr="00AD7A85" w14:paraId="509B3526" w14:textId="77777777" w:rsidTr="00AD7A85">
        <w:trPr>
          <w:trHeight w:val="90"/>
          <w:jc w:val="center"/>
        </w:trPr>
        <w:tc>
          <w:tcPr>
            <w:tcW w:w="312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FC86CA6" w14:textId="77777777" w:rsidR="00443986" w:rsidRPr="00AD7A85" w:rsidRDefault="00443986" w:rsidP="00443986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D7A85"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  <w:t>خسارت پرداختي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CDB9F" w14:textId="77777777" w:rsidR="00443986" w:rsidRDefault="00443986" w:rsidP="00443986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2/4</w:t>
            </w:r>
          </w:p>
          <w:p w14:paraId="7D8228E4" w14:textId="77777777" w:rsidR="00443986" w:rsidRPr="00AD7A85" w:rsidRDefault="00443986" w:rsidP="00443986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D7A85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هزار میلیارد </w:t>
            </w:r>
            <w:r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تومان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567B3A2" w14:textId="77777777" w:rsidR="00443986" w:rsidRPr="00AD7A85" w:rsidRDefault="00443986" w:rsidP="00443986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2/12 %</w:t>
            </w:r>
          </w:p>
          <w:p w14:paraId="76630A9E" w14:textId="77777777" w:rsidR="00443986" w:rsidRPr="00AD7A85" w:rsidRDefault="00443986" w:rsidP="00443986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C349A">
              <w:rPr>
                <w:rFonts w:asciiTheme="minorBidi" w:hAnsiTheme="minorBidi"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افزایش</w:t>
            </w:r>
          </w:p>
        </w:tc>
      </w:tr>
      <w:tr w:rsidR="00443986" w:rsidRPr="00AD7A85" w14:paraId="36A6C83A" w14:textId="77777777" w:rsidTr="00AD7A85">
        <w:trPr>
          <w:trHeight w:val="486"/>
          <w:jc w:val="center"/>
        </w:trPr>
        <w:tc>
          <w:tcPr>
            <w:tcW w:w="31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852F30" w14:textId="77777777" w:rsidR="00443986" w:rsidRPr="00AD7A85" w:rsidRDefault="00443986" w:rsidP="00443986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D7A85">
              <w:rPr>
                <w:rFonts w:asciiTheme="minorBidi" w:hAnsiTheme="minorBidi" w:cs="B Nazanin"/>
                <w:b/>
                <w:bCs/>
                <w:sz w:val="22"/>
                <w:szCs w:val="22"/>
                <w:rtl/>
                <w:lang w:bidi="fa-IR"/>
              </w:rPr>
              <w:t>نسبت خسار</w:t>
            </w:r>
            <w:r w:rsidRPr="00AD7A85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ت 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704B28" w14:textId="77777777" w:rsidR="00443986" w:rsidRPr="00AD7A85" w:rsidRDefault="00443986" w:rsidP="00443986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7/48 %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002E27" w14:textId="77777777" w:rsidR="00443986" w:rsidRPr="00AD7A85" w:rsidRDefault="00443986" w:rsidP="00443986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3/8 </w:t>
            </w:r>
            <w:r w:rsidRPr="00F86F72">
              <w:rPr>
                <w:rFonts w:asciiTheme="minorBidi" w:hAnsiTheme="minorBidi"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واحد</w:t>
            </w:r>
          </w:p>
          <w:p w14:paraId="66F741DE" w14:textId="77777777" w:rsidR="00443986" w:rsidRPr="00AD7A85" w:rsidRDefault="00443986" w:rsidP="00443986">
            <w:pPr>
              <w:bidi/>
              <w:jc w:val="center"/>
              <w:rPr>
                <w:rFonts w:asciiTheme="minorBidi" w:hAnsiTheme="minorBidi" w:cs="B Nazanin"/>
                <w:b/>
                <w:bCs/>
                <w:color w:val="FF0000"/>
                <w:rtl/>
                <w:lang w:bidi="fa-IR"/>
              </w:rPr>
            </w:pPr>
            <w:r w:rsidRPr="00EB5377">
              <w:rPr>
                <w:rFonts w:asciiTheme="minorBidi" w:hAnsiTheme="minorBidi"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کاهش</w:t>
            </w:r>
          </w:p>
        </w:tc>
      </w:tr>
      <w:tr w:rsidR="00443986" w:rsidRPr="00AD7A85" w14:paraId="3A2981B6" w14:textId="77777777" w:rsidTr="003D51FF">
        <w:trPr>
          <w:trHeight w:val="710"/>
          <w:jc w:val="center"/>
        </w:trPr>
        <w:tc>
          <w:tcPr>
            <w:tcW w:w="31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5C2619" w14:textId="77777777" w:rsidR="00443986" w:rsidRPr="00C345CA" w:rsidRDefault="00443986" w:rsidP="00443986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C345CA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سهم بخش غیردولتی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2E5C6E" w14:textId="77777777" w:rsidR="00443986" w:rsidRPr="00AD7A85" w:rsidRDefault="00443986" w:rsidP="00443986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2/67 </w:t>
            </w:r>
            <w:r w:rsidRPr="00AD7A85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% </w:t>
            </w:r>
          </w:p>
          <w:p w14:paraId="3E9CCF83" w14:textId="77777777" w:rsidR="00443986" w:rsidRPr="00AD7A85" w:rsidRDefault="00443986" w:rsidP="00443986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D7A85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از حق بیمه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D1AF7B" w14:textId="77777777" w:rsidR="00443986" w:rsidRPr="00AD7A85" w:rsidRDefault="00443986" w:rsidP="00443986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1/75 </w:t>
            </w:r>
            <w:r w:rsidRPr="00AD7A85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% </w:t>
            </w:r>
          </w:p>
          <w:p w14:paraId="2745C1D3" w14:textId="77777777" w:rsidR="00443986" w:rsidRPr="00AD7A85" w:rsidRDefault="00443986" w:rsidP="00443986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D7A85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از خسارت</w:t>
            </w:r>
          </w:p>
        </w:tc>
      </w:tr>
      <w:tr w:rsidR="00443986" w:rsidRPr="00AD7A85" w14:paraId="7950FF0A" w14:textId="77777777" w:rsidTr="00AD7A85">
        <w:trPr>
          <w:trHeight w:val="340"/>
          <w:jc w:val="center"/>
        </w:trPr>
        <w:tc>
          <w:tcPr>
            <w:tcW w:w="312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561F696" w14:textId="77777777" w:rsidR="00443986" w:rsidRPr="00AD7A85" w:rsidRDefault="00443986" w:rsidP="00443986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D7A85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سهم رشته های عمده </w:t>
            </w:r>
          </w:p>
          <w:p w14:paraId="7A3DBFAA" w14:textId="77777777" w:rsidR="00443986" w:rsidRPr="00AD7A85" w:rsidRDefault="00443986" w:rsidP="00443986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D7A85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از پرتفوی حق بیمه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E188" w14:textId="77777777" w:rsidR="00443986" w:rsidRPr="00AD7A85" w:rsidRDefault="00443986" w:rsidP="00443986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39 </w:t>
            </w:r>
            <w:r w:rsidRPr="00AD7A85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%</w:t>
            </w:r>
          </w:p>
          <w:p w14:paraId="404EF327" w14:textId="77777777" w:rsidR="00443986" w:rsidRPr="00AD7A85" w:rsidRDefault="00443986" w:rsidP="00443986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AD7A85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شخص ثالث و مازاد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D2E35B" w14:textId="77777777" w:rsidR="00443986" w:rsidRPr="00AD7A85" w:rsidRDefault="00443986" w:rsidP="00443986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18 </w:t>
            </w:r>
            <w:r w:rsidRPr="00AD7A85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%</w:t>
            </w:r>
          </w:p>
          <w:p w14:paraId="4868D8C6" w14:textId="77777777" w:rsidR="00443986" w:rsidRPr="00AD7A85" w:rsidRDefault="00443986" w:rsidP="00443986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زندگی</w:t>
            </w:r>
            <w:r w:rsidRPr="00AD7A85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(عمر)</w:t>
            </w:r>
          </w:p>
        </w:tc>
      </w:tr>
      <w:tr w:rsidR="00443986" w:rsidRPr="00AD7A85" w14:paraId="33A276B2" w14:textId="77777777" w:rsidTr="00AD7A85">
        <w:trPr>
          <w:trHeight w:val="288"/>
          <w:jc w:val="center"/>
        </w:trPr>
        <w:tc>
          <w:tcPr>
            <w:tcW w:w="312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551E0A" w14:textId="77777777" w:rsidR="00443986" w:rsidRPr="00AD7A85" w:rsidRDefault="00443986" w:rsidP="00443986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6E45C4" w14:textId="77777777" w:rsidR="00443986" w:rsidRPr="00AD7A85" w:rsidRDefault="00443986" w:rsidP="00443986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6/13 </w:t>
            </w:r>
            <w:r w:rsidRPr="00AD7A85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bidi="fa-IR"/>
              </w:rPr>
              <w:t>%</w:t>
            </w:r>
          </w:p>
          <w:p w14:paraId="18774BC5" w14:textId="77777777" w:rsidR="00443986" w:rsidRPr="00AD7A85" w:rsidRDefault="00443986" w:rsidP="00443986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درمان</w:t>
            </w:r>
          </w:p>
        </w:tc>
      </w:tr>
    </w:tbl>
    <w:p w14:paraId="7AB051FE" w14:textId="77777777" w:rsidR="00F96D54" w:rsidRPr="00AD7A85" w:rsidRDefault="00AD7A85" w:rsidP="00087954">
      <w:pPr>
        <w:bidi/>
        <w:ind w:left="424" w:right="567"/>
        <w:jc w:val="lowKashida"/>
        <w:rPr>
          <w:rFonts w:asciiTheme="minorBidi" w:hAnsiTheme="minorBidi" w:cs="B Nazanin"/>
          <w:rtl/>
          <w:lang w:bidi="fa-IR"/>
        </w:rPr>
      </w:pPr>
      <w:r w:rsidRPr="00AD7A85">
        <w:rPr>
          <w:rFonts w:asciiTheme="minorBidi" w:hAnsiTheme="minorBidi" w:cs="B Nazanin" w:hint="cs"/>
          <w:b/>
          <w:bCs/>
          <w:rtl/>
          <w:lang w:bidi="fa-IR"/>
        </w:rPr>
        <w:t>*</w:t>
      </w:r>
      <w:r w:rsidR="000931D3" w:rsidRPr="00AD7A85">
        <w:rPr>
          <w:rFonts w:asciiTheme="minorBidi" w:hAnsiTheme="minorBidi" w:cs="B Nazanin"/>
          <w:b/>
          <w:bCs/>
          <w:rtl/>
          <w:lang w:bidi="fa-IR"/>
        </w:rPr>
        <w:t xml:space="preserve">* </w:t>
      </w:r>
      <w:r w:rsidR="000931D3" w:rsidRPr="00AD7A85">
        <w:rPr>
          <w:rFonts w:asciiTheme="minorBidi" w:hAnsiTheme="minorBidi" w:cs="B Nazanin"/>
          <w:rtl/>
          <w:lang w:bidi="fa-IR"/>
        </w:rPr>
        <w:t>در محاسبه نسبت خسارت (حاصل تقسيم خسارت پرداختي به حق‌بيمه توليدي برحسب درصد) مبالغ خسارت</w:t>
      </w:r>
      <w:r w:rsidR="000931D3" w:rsidRPr="00AD7A85">
        <w:rPr>
          <w:rFonts w:asciiTheme="minorBidi" w:hAnsiTheme="minorBidi" w:cs="B Nazanin" w:hint="cs"/>
          <w:rtl/>
          <w:lang w:bidi="fa-IR"/>
        </w:rPr>
        <w:t>‌</w:t>
      </w:r>
      <w:r w:rsidR="000931D3" w:rsidRPr="00AD7A85">
        <w:rPr>
          <w:rFonts w:asciiTheme="minorBidi" w:hAnsiTheme="minorBidi" w:cs="B Nazanin"/>
          <w:rtl/>
          <w:lang w:bidi="fa-IR"/>
        </w:rPr>
        <w:t>هاي معوق، ذخاير حق‌بيمه، كارمزد شبكه فروش و هزينه</w:t>
      </w:r>
      <w:r w:rsidR="000931D3" w:rsidRPr="00AD7A85">
        <w:rPr>
          <w:rFonts w:asciiTheme="minorBidi" w:hAnsiTheme="minorBidi" w:cs="B Nazanin" w:hint="cs"/>
          <w:rtl/>
          <w:lang w:bidi="fa-IR"/>
        </w:rPr>
        <w:t>‌</w:t>
      </w:r>
      <w:r w:rsidR="000931D3" w:rsidRPr="00AD7A85">
        <w:rPr>
          <w:rFonts w:asciiTheme="minorBidi" w:hAnsiTheme="minorBidi" w:cs="B Nazanin"/>
          <w:rtl/>
          <w:lang w:bidi="fa-IR"/>
        </w:rPr>
        <w:t>هاي اداري</w:t>
      </w:r>
      <w:r w:rsidR="000931D3" w:rsidRPr="00AD7A85">
        <w:rPr>
          <w:rFonts w:asciiTheme="minorBidi" w:hAnsiTheme="minorBidi" w:cs="B Nazanin" w:hint="cs"/>
          <w:rtl/>
          <w:lang w:bidi="fa-IR"/>
        </w:rPr>
        <w:t>- عمومی</w:t>
      </w:r>
      <w:r w:rsidR="000931D3" w:rsidRPr="00AD7A85">
        <w:rPr>
          <w:rFonts w:asciiTheme="minorBidi" w:hAnsiTheme="minorBidi" w:cs="B Nazanin"/>
          <w:rtl/>
          <w:lang w:bidi="fa-IR"/>
        </w:rPr>
        <w:t xml:space="preserve"> در نظر گرفته نمي</w:t>
      </w:r>
      <w:r w:rsidR="000931D3" w:rsidRPr="00AD7A85">
        <w:rPr>
          <w:rFonts w:asciiTheme="minorBidi" w:hAnsiTheme="minorBidi" w:cs="B Nazanin" w:hint="cs"/>
          <w:rtl/>
          <w:lang w:bidi="fa-IR"/>
        </w:rPr>
        <w:t>‌</w:t>
      </w:r>
      <w:r w:rsidR="000931D3" w:rsidRPr="00AD7A85">
        <w:rPr>
          <w:rFonts w:asciiTheme="minorBidi" w:hAnsiTheme="minorBidi" w:cs="B Nazanin"/>
          <w:rtl/>
          <w:lang w:bidi="fa-IR"/>
        </w:rPr>
        <w:t>شود.</w:t>
      </w:r>
    </w:p>
    <w:p w14:paraId="59467A7A" w14:textId="77777777" w:rsidR="00FE795B" w:rsidRDefault="00FE795B" w:rsidP="00AC349A">
      <w:pPr>
        <w:bidi/>
        <w:ind w:left="424" w:right="567"/>
        <w:jc w:val="right"/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</w:pPr>
    </w:p>
    <w:sectPr w:rsidR="00FE795B" w:rsidSect="00B735C0">
      <w:headerReference w:type="default" r:id="rId8"/>
      <w:footerReference w:type="default" r:id="rId9"/>
      <w:pgSz w:w="12240" w:h="15840"/>
      <w:pgMar w:top="899" w:right="1797" w:bottom="89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5A480" w14:textId="77777777" w:rsidR="00046141" w:rsidRDefault="00046141" w:rsidP="0085437F">
      <w:r>
        <w:separator/>
      </w:r>
    </w:p>
  </w:endnote>
  <w:endnote w:type="continuationSeparator" w:id="0">
    <w:p w14:paraId="0CE5E185" w14:textId="77777777" w:rsidR="00046141" w:rsidRDefault="00046141" w:rsidP="0085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703060505090304"/>
    <w:charset w:val="00"/>
    <w:family w:val="roman"/>
    <w:pitch w:val="variable"/>
    <w:sig w:usb0="20000A87" w:usb1="00000000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Lotus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86B56" w14:textId="77777777" w:rsidR="00A2314B" w:rsidRDefault="00A2314B" w:rsidP="00EB5377">
    <w:pPr>
      <w:pStyle w:val="Footer"/>
      <w:jc w:val="center"/>
    </w:pPr>
  </w:p>
  <w:p w14:paraId="1BFAABAB" w14:textId="77777777" w:rsidR="00686B6C" w:rsidRDefault="000461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FE061" w14:textId="77777777" w:rsidR="00046141" w:rsidRDefault="00046141" w:rsidP="0085437F">
      <w:r>
        <w:separator/>
      </w:r>
    </w:p>
  </w:footnote>
  <w:footnote w:type="continuationSeparator" w:id="0">
    <w:p w14:paraId="103FAC14" w14:textId="77777777" w:rsidR="00046141" w:rsidRDefault="00046141" w:rsidP="00854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jc w:val="center"/>
      <w:tblLook w:val="04A0" w:firstRow="1" w:lastRow="0" w:firstColumn="1" w:lastColumn="0" w:noHBand="0" w:noVBand="1"/>
    </w:tblPr>
    <w:tblGrid>
      <w:gridCol w:w="2847"/>
      <w:gridCol w:w="2952"/>
      <w:gridCol w:w="2847"/>
    </w:tblGrid>
    <w:tr w:rsidR="00432900" w:rsidRPr="003E0AC2" w14:paraId="77EE16D3" w14:textId="77777777" w:rsidTr="00651519">
      <w:trPr>
        <w:jc w:val="center"/>
      </w:trPr>
      <w:tc>
        <w:tcPr>
          <w:tcW w:w="2954" w:type="dxa"/>
          <w:vAlign w:val="center"/>
        </w:tcPr>
        <w:p w14:paraId="4EA43B66" w14:textId="77777777" w:rsidR="00432900" w:rsidRPr="00725073" w:rsidRDefault="00046141" w:rsidP="00651519">
          <w:pPr>
            <w:bidi/>
            <w:rPr>
              <w:rFonts w:ascii="IranNastaliq" w:hAnsi="IranNastaliq" w:cs="IranNastaliq"/>
              <w:sz w:val="50"/>
              <w:szCs w:val="50"/>
              <w:lang w:bidi="fa-IR"/>
            </w:rPr>
          </w:pPr>
        </w:p>
      </w:tc>
      <w:tc>
        <w:tcPr>
          <w:tcW w:w="2954" w:type="dxa"/>
          <w:vAlign w:val="center"/>
        </w:tcPr>
        <w:p w14:paraId="0D87A65A" w14:textId="77777777" w:rsidR="00432900" w:rsidRPr="003E0AC2" w:rsidRDefault="000931D3" w:rsidP="00651519">
          <w:pPr>
            <w:bidi/>
            <w:jc w:val="center"/>
            <w:rPr>
              <w:rFonts w:cs="B Lotus"/>
              <w:sz w:val="28"/>
              <w:szCs w:val="28"/>
              <w:rtl/>
              <w:lang w:bidi="fa-IR"/>
            </w:rPr>
          </w:pPr>
          <w:r>
            <w:rPr>
              <w:rFonts w:cs="Lotus"/>
              <w:noProof/>
            </w:rPr>
            <w:drawing>
              <wp:inline distT="0" distB="0" distL="0" distR="0" wp14:anchorId="69994439" wp14:editId="37DB3B8A">
                <wp:extent cx="1679575" cy="1262380"/>
                <wp:effectExtent l="19050" t="0" r="0" b="0"/>
                <wp:docPr id="1" name="Picture 1" descr="نشان بيمه مركزي- مشكي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نشان بيمه مركزي- مشكي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9575" cy="1262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4" w:type="dxa"/>
        </w:tcPr>
        <w:p w14:paraId="28058C8F" w14:textId="77777777" w:rsidR="00432900" w:rsidRPr="008B5968" w:rsidRDefault="00046141" w:rsidP="00651519">
          <w:pPr>
            <w:bidi/>
            <w:ind w:firstLine="1134"/>
            <w:rPr>
              <w:rFonts w:ascii="IranNastaliq" w:hAnsi="IranNastaliq" w:cs="IranNastaliq"/>
              <w:sz w:val="40"/>
              <w:szCs w:val="40"/>
              <w:rtl/>
              <w:lang w:bidi="fa-IR"/>
            </w:rPr>
          </w:pPr>
        </w:p>
      </w:tc>
    </w:tr>
  </w:tbl>
  <w:p w14:paraId="03EE846F" w14:textId="77777777" w:rsidR="00432900" w:rsidRDefault="00046141" w:rsidP="00432900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265F9"/>
    <w:multiLevelType w:val="hybridMultilevel"/>
    <w:tmpl w:val="B3207D3C"/>
    <w:lvl w:ilvl="0" w:tplc="0409000B">
      <w:start w:val="1"/>
      <w:numFmt w:val="bullet"/>
      <w:lvlText w:val=""/>
      <w:lvlJc w:val="left"/>
      <w:pPr>
        <w:ind w:left="97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D3"/>
    <w:rsid w:val="000012BB"/>
    <w:rsid w:val="00013DBA"/>
    <w:rsid w:val="00027691"/>
    <w:rsid w:val="00036407"/>
    <w:rsid w:val="00046141"/>
    <w:rsid w:val="00055364"/>
    <w:rsid w:val="00066271"/>
    <w:rsid w:val="00081E96"/>
    <w:rsid w:val="00087954"/>
    <w:rsid w:val="00087D0B"/>
    <w:rsid w:val="00091A2A"/>
    <w:rsid w:val="000931D3"/>
    <w:rsid w:val="000A1AF5"/>
    <w:rsid w:val="000A3716"/>
    <w:rsid w:val="000C070E"/>
    <w:rsid w:val="000C2C47"/>
    <w:rsid w:val="000C7747"/>
    <w:rsid w:val="000E6733"/>
    <w:rsid w:val="000F07BB"/>
    <w:rsid w:val="00113938"/>
    <w:rsid w:val="00113DEE"/>
    <w:rsid w:val="0013465F"/>
    <w:rsid w:val="001436AF"/>
    <w:rsid w:val="0015046A"/>
    <w:rsid w:val="00174612"/>
    <w:rsid w:val="001A0583"/>
    <w:rsid w:val="001A2125"/>
    <w:rsid w:val="001A393E"/>
    <w:rsid w:val="001A6852"/>
    <w:rsid w:val="001B185B"/>
    <w:rsid w:val="001D406E"/>
    <w:rsid w:val="001E1FB8"/>
    <w:rsid w:val="001F30F9"/>
    <w:rsid w:val="001F528F"/>
    <w:rsid w:val="002057CF"/>
    <w:rsid w:val="0020708D"/>
    <w:rsid w:val="0020738F"/>
    <w:rsid w:val="00225AE1"/>
    <w:rsid w:val="002438FE"/>
    <w:rsid w:val="002448CE"/>
    <w:rsid w:val="00245F28"/>
    <w:rsid w:val="00251D0F"/>
    <w:rsid w:val="0026548C"/>
    <w:rsid w:val="00272583"/>
    <w:rsid w:val="00283EDF"/>
    <w:rsid w:val="0028400F"/>
    <w:rsid w:val="002A03B3"/>
    <w:rsid w:val="002A10B5"/>
    <w:rsid w:val="002A60E5"/>
    <w:rsid w:val="002B123B"/>
    <w:rsid w:val="002C1470"/>
    <w:rsid w:val="002C5D0E"/>
    <w:rsid w:val="002E4FE3"/>
    <w:rsid w:val="002E77C6"/>
    <w:rsid w:val="002F1C12"/>
    <w:rsid w:val="002F633A"/>
    <w:rsid w:val="00312B55"/>
    <w:rsid w:val="003315E8"/>
    <w:rsid w:val="003426DC"/>
    <w:rsid w:val="003503F2"/>
    <w:rsid w:val="003514FF"/>
    <w:rsid w:val="0035753F"/>
    <w:rsid w:val="00365A66"/>
    <w:rsid w:val="00367A82"/>
    <w:rsid w:val="00370F53"/>
    <w:rsid w:val="003769BE"/>
    <w:rsid w:val="00386368"/>
    <w:rsid w:val="0039178E"/>
    <w:rsid w:val="003A023C"/>
    <w:rsid w:val="003A1DA9"/>
    <w:rsid w:val="003A2B41"/>
    <w:rsid w:val="003A4F9C"/>
    <w:rsid w:val="003C7787"/>
    <w:rsid w:val="003D1751"/>
    <w:rsid w:val="003D3BC3"/>
    <w:rsid w:val="003D51FF"/>
    <w:rsid w:val="003D716A"/>
    <w:rsid w:val="003E1DEA"/>
    <w:rsid w:val="003F7C7B"/>
    <w:rsid w:val="0040126E"/>
    <w:rsid w:val="0040293F"/>
    <w:rsid w:val="00415ABF"/>
    <w:rsid w:val="0041646F"/>
    <w:rsid w:val="00421BE5"/>
    <w:rsid w:val="004257B5"/>
    <w:rsid w:val="00430FB3"/>
    <w:rsid w:val="00431B81"/>
    <w:rsid w:val="00441844"/>
    <w:rsid w:val="004431E8"/>
    <w:rsid w:val="00443823"/>
    <w:rsid w:val="00443986"/>
    <w:rsid w:val="00452036"/>
    <w:rsid w:val="00464B42"/>
    <w:rsid w:val="004737F5"/>
    <w:rsid w:val="004805B6"/>
    <w:rsid w:val="0048099F"/>
    <w:rsid w:val="00481287"/>
    <w:rsid w:val="0049142A"/>
    <w:rsid w:val="00494441"/>
    <w:rsid w:val="004A5238"/>
    <w:rsid w:val="004B1FDC"/>
    <w:rsid w:val="004B5967"/>
    <w:rsid w:val="004B7224"/>
    <w:rsid w:val="004C6486"/>
    <w:rsid w:val="004C6C75"/>
    <w:rsid w:val="004C7457"/>
    <w:rsid w:val="004D3F2A"/>
    <w:rsid w:val="004E54C7"/>
    <w:rsid w:val="004F5B1C"/>
    <w:rsid w:val="00500F00"/>
    <w:rsid w:val="00505DD5"/>
    <w:rsid w:val="005069DD"/>
    <w:rsid w:val="00507A96"/>
    <w:rsid w:val="005156E9"/>
    <w:rsid w:val="005304DD"/>
    <w:rsid w:val="005321F0"/>
    <w:rsid w:val="00540047"/>
    <w:rsid w:val="00550CCD"/>
    <w:rsid w:val="0055231B"/>
    <w:rsid w:val="005900AB"/>
    <w:rsid w:val="00594D4B"/>
    <w:rsid w:val="005A4491"/>
    <w:rsid w:val="005B602D"/>
    <w:rsid w:val="005C2F40"/>
    <w:rsid w:val="005F0FCF"/>
    <w:rsid w:val="005F7DA2"/>
    <w:rsid w:val="00600F07"/>
    <w:rsid w:val="006214C7"/>
    <w:rsid w:val="006259A2"/>
    <w:rsid w:val="006365D6"/>
    <w:rsid w:val="006427AF"/>
    <w:rsid w:val="0066764C"/>
    <w:rsid w:val="0067293F"/>
    <w:rsid w:val="00675468"/>
    <w:rsid w:val="006A065F"/>
    <w:rsid w:val="006A4B81"/>
    <w:rsid w:val="006A6FEE"/>
    <w:rsid w:val="006C0E38"/>
    <w:rsid w:val="006D6460"/>
    <w:rsid w:val="006E69BF"/>
    <w:rsid w:val="006F0C5B"/>
    <w:rsid w:val="006F0FEF"/>
    <w:rsid w:val="006F262F"/>
    <w:rsid w:val="007039B4"/>
    <w:rsid w:val="00710F4F"/>
    <w:rsid w:val="0072666C"/>
    <w:rsid w:val="00732330"/>
    <w:rsid w:val="00737257"/>
    <w:rsid w:val="007379B1"/>
    <w:rsid w:val="007447BE"/>
    <w:rsid w:val="00747F59"/>
    <w:rsid w:val="007578F5"/>
    <w:rsid w:val="00780E1E"/>
    <w:rsid w:val="00787D6F"/>
    <w:rsid w:val="00791372"/>
    <w:rsid w:val="00791951"/>
    <w:rsid w:val="00791BEE"/>
    <w:rsid w:val="0079407E"/>
    <w:rsid w:val="0079479A"/>
    <w:rsid w:val="007D0264"/>
    <w:rsid w:val="007E0BF2"/>
    <w:rsid w:val="007E675D"/>
    <w:rsid w:val="007F27A3"/>
    <w:rsid w:val="007F29BC"/>
    <w:rsid w:val="008046FC"/>
    <w:rsid w:val="0080539E"/>
    <w:rsid w:val="0081173D"/>
    <w:rsid w:val="008411AB"/>
    <w:rsid w:val="0084455E"/>
    <w:rsid w:val="0085437F"/>
    <w:rsid w:val="0086696C"/>
    <w:rsid w:val="00873C12"/>
    <w:rsid w:val="008800DA"/>
    <w:rsid w:val="0088064D"/>
    <w:rsid w:val="00894347"/>
    <w:rsid w:val="008B5F60"/>
    <w:rsid w:val="008C14C5"/>
    <w:rsid w:val="008C2000"/>
    <w:rsid w:val="008D210E"/>
    <w:rsid w:val="008F4615"/>
    <w:rsid w:val="009266CE"/>
    <w:rsid w:val="009441DD"/>
    <w:rsid w:val="00947D0F"/>
    <w:rsid w:val="00965320"/>
    <w:rsid w:val="0097045C"/>
    <w:rsid w:val="00976AC6"/>
    <w:rsid w:val="0098793A"/>
    <w:rsid w:val="009916FA"/>
    <w:rsid w:val="009A0426"/>
    <w:rsid w:val="009A1921"/>
    <w:rsid w:val="009A7E05"/>
    <w:rsid w:val="009F1145"/>
    <w:rsid w:val="009F69D4"/>
    <w:rsid w:val="00A118EC"/>
    <w:rsid w:val="00A15BAA"/>
    <w:rsid w:val="00A1722B"/>
    <w:rsid w:val="00A2314B"/>
    <w:rsid w:val="00A23340"/>
    <w:rsid w:val="00A24184"/>
    <w:rsid w:val="00A374F7"/>
    <w:rsid w:val="00A43C35"/>
    <w:rsid w:val="00A462C8"/>
    <w:rsid w:val="00A50BC0"/>
    <w:rsid w:val="00A537C2"/>
    <w:rsid w:val="00A669CB"/>
    <w:rsid w:val="00A85F4F"/>
    <w:rsid w:val="00A90FD6"/>
    <w:rsid w:val="00A91217"/>
    <w:rsid w:val="00A93212"/>
    <w:rsid w:val="00A94D76"/>
    <w:rsid w:val="00AB0013"/>
    <w:rsid w:val="00AB1880"/>
    <w:rsid w:val="00AC349A"/>
    <w:rsid w:val="00AC482C"/>
    <w:rsid w:val="00AC5E50"/>
    <w:rsid w:val="00AD7A85"/>
    <w:rsid w:val="00AD7EB5"/>
    <w:rsid w:val="00B10CB3"/>
    <w:rsid w:val="00B11D33"/>
    <w:rsid w:val="00B20A6D"/>
    <w:rsid w:val="00B3309B"/>
    <w:rsid w:val="00B34A7C"/>
    <w:rsid w:val="00B36EB7"/>
    <w:rsid w:val="00B40E97"/>
    <w:rsid w:val="00B41CD6"/>
    <w:rsid w:val="00B424C1"/>
    <w:rsid w:val="00B449A5"/>
    <w:rsid w:val="00B63B80"/>
    <w:rsid w:val="00B642DD"/>
    <w:rsid w:val="00B91F08"/>
    <w:rsid w:val="00B97BC1"/>
    <w:rsid w:val="00BB39E4"/>
    <w:rsid w:val="00BB3DAA"/>
    <w:rsid w:val="00BB62FB"/>
    <w:rsid w:val="00BC175B"/>
    <w:rsid w:val="00BC1E8E"/>
    <w:rsid w:val="00BD3F59"/>
    <w:rsid w:val="00BD4D74"/>
    <w:rsid w:val="00BE127E"/>
    <w:rsid w:val="00BE1886"/>
    <w:rsid w:val="00BF5E56"/>
    <w:rsid w:val="00C02FE3"/>
    <w:rsid w:val="00C241A8"/>
    <w:rsid w:val="00C24530"/>
    <w:rsid w:val="00C25377"/>
    <w:rsid w:val="00C269F1"/>
    <w:rsid w:val="00C345CA"/>
    <w:rsid w:val="00C43242"/>
    <w:rsid w:val="00C63C15"/>
    <w:rsid w:val="00C71A83"/>
    <w:rsid w:val="00C82CA8"/>
    <w:rsid w:val="00C904C6"/>
    <w:rsid w:val="00C92D2E"/>
    <w:rsid w:val="00CA7117"/>
    <w:rsid w:val="00CB45FF"/>
    <w:rsid w:val="00CE05E7"/>
    <w:rsid w:val="00D12E4C"/>
    <w:rsid w:val="00D14FF7"/>
    <w:rsid w:val="00D16D8B"/>
    <w:rsid w:val="00D2040D"/>
    <w:rsid w:val="00D21A82"/>
    <w:rsid w:val="00D26EEE"/>
    <w:rsid w:val="00D3746A"/>
    <w:rsid w:val="00D42D6D"/>
    <w:rsid w:val="00D433AE"/>
    <w:rsid w:val="00D44C27"/>
    <w:rsid w:val="00D47487"/>
    <w:rsid w:val="00D50F40"/>
    <w:rsid w:val="00D517B1"/>
    <w:rsid w:val="00D51E1B"/>
    <w:rsid w:val="00D6069C"/>
    <w:rsid w:val="00D63D38"/>
    <w:rsid w:val="00D67289"/>
    <w:rsid w:val="00D81756"/>
    <w:rsid w:val="00D90507"/>
    <w:rsid w:val="00D905FD"/>
    <w:rsid w:val="00D94AEB"/>
    <w:rsid w:val="00D967AE"/>
    <w:rsid w:val="00DF1FCD"/>
    <w:rsid w:val="00DF6C79"/>
    <w:rsid w:val="00E03C94"/>
    <w:rsid w:val="00E1089C"/>
    <w:rsid w:val="00E12640"/>
    <w:rsid w:val="00E15182"/>
    <w:rsid w:val="00E16F72"/>
    <w:rsid w:val="00E21184"/>
    <w:rsid w:val="00E503DC"/>
    <w:rsid w:val="00E51020"/>
    <w:rsid w:val="00E65102"/>
    <w:rsid w:val="00E67A40"/>
    <w:rsid w:val="00E7076A"/>
    <w:rsid w:val="00E9682B"/>
    <w:rsid w:val="00EA6BBF"/>
    <w:rsid w:val="00EA7009"/>
    <w:rsid w:val="00EA7C9F"/>
    <w:rsid w:val="00EB5377"/>
    <w:rsid w:val="00F02583"/>
    <w:rsid w:val="00F046C8"/>
    <w:rsid w:val="00F0523B"/>
    <w:rsid w:val="00F062CD"/>
    <w:rsid w:val="00F306C7"/>
    <w:rsid w:val="00F3160A"/>
    <w:rsid w:val="00F33158"/>
    <w:rsid w:val="00F439CC"/>
    <w:rsid w:val="00F47CDD"/>
    <w:rsid w:val="00F67378"/>
    <w:rsid w:val="00F67727"/>
    <w:rsid w:val="00F86F72"/>
    <w:rsid w:val="00F96D54"/>
    <w:rsid w:val="00FA4815"/>
    <w:rsid w:val="00FC5B50"/>
    <w:rsid w:val="00FC5C4F"/>
    <w:rsid w:val="00FD5902"/>
    <w:rsid w:val="00FD5DA6"/>
    <w:rsid w:val="00FE01C2"/>
    <w:rsid w:val="00FE7057"/>
    <w:rsid w:val="00FE795B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159BD"/>
  <w15:docId w15:val="{57502D49-A0EB-48E4-87C6-0260396F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931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931D3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0931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1D3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1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1D3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4B1FDC"/>
    <w:pPr>
      <w:bidi/>
      <w:ind w:left="720"/>
      <w:contextualSpacing/>
    </w:pPr>
    <w:rPr>
      <w:rFonts w:ascii="Calibri" w:hAnsi="Calibri" w:cs="B Lotu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5C176-D66F-4ED9-A6F6-E6855848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farzollahi</dc:creator>
  <cp:lastModifiedBy>Javad Goodarzi</cp:lastModifiedBy>
  <cp:revision>2</cp:revision>
  <cp:lastPrinted>2020-02-02T12:29:00Z</cp:lastPrinted>
  <dcterms:created xsi:type="dcterms:W3CDTF">2020-06-24T12:04:00Z</dcterms:created>
  <dcterms:modified xsi:type="dcterms:W3CDTF">2020-06-24T12:04:00Z</dcterms:modified>
</cp:coreProperties>
</file>